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A38" w:rsidRDefault="00CC4A38" w:rsidP="00CC4A38">
      <w:pPr>
        <w:pStyle w:val="NormalWeb"/>
        <w:spacing w:before="0" w:beforeAutospacing="0" w:after="150" w:afterAutospacing="0"/>
        <w:rPr>
          <w:rFonts w:ascii="Arial" w:hAnsi="Arial"/>
          <w:color w:val="000000"/>
          <w:sz w:val="20"/>
          <w:szCs w:val="20"/>
        </w:rPr>
      </w:pPr>
      <w:r>
        <w:rPr>
          <w:rFonts w:ascii="Arial" w:hAnsi="Arial"/>
          <w:b/>
          <w:bCs/>
          <w:color w:val="000000"/>
          <w:sz w:val="20"/>
          <w:szCs w:val="20"/>
        </w:rPr>
        <w:t>Protestul Avocaților din 4 octombrie 2023 a evidentiat în întreaga țară și în special în Baroul Argeș unitatea dintre membrii acestei nobile profesii. Avocații din Argeș, nu numai că nu au participat la judecata în fața instanțelor judecătorești și nici la audieri în fața organelor de cercetare penală dar au fost prezenți la colocviul profesional organizat la sala de conferințe a Hotelului Ramada.</w:t>
      </w:r>
      <w:r>
        <w:rPr>
          <w:rFonts w:ascii="Arial" w:hAnsi="Arial"/>
          <w:b/>
          <w:bCs/>
          <w:color w:val="000000"/>
          <w:sz w:val="20"/>
          <w:szCs w:val="20"/>
        </w:rPr>
        <w:br/>
        <w:t>Impreună au fost discutate problemele parteneriatului indispensabil pentru justiție dintre avocați și magistrați, subliniindu-se vulnerabilizarea accentuată a însuși dreptului la apărare garantat prin Constituție. Totodată au fost propuse și posibile soluții de remediere pentru a fi avute în vedere în dialogul instituțional atât pe plan local cât și central.</w:t>
      </w:r>
      <w:r>
        <w:rPr>
          <w:rFonts w:ascii="Arial" w:hAnsi="Arial"/>
          <w:b/>
          <w:bCs/>
          <w:color w:val="000000"/>
          <w:sz w:val="20"/>
          <w:szCs w:val="20"/>
        </w:rPr>
        <w:br/>
        <w:t>Invitați la masa rotundă a dialogului, la sediul Baroului Argeș ne-am bucurat de prezența și de discuțiile constructive avute cu reprezentanții Parchetelor, DIICOT și DNA precum și ai IPJ Argeș.</w:t>
      </w:r>
      <w:r>
        <w:rPr>
          <w:rFonts w:ascii="Arial" w:hAnsi="Arial"/>
          <w:b/>
          <w:bCs/>
          <w:color w:val="000000"/>
          <w:sz w:val="20"/>
          <w:szCs w:val="20"/>
        </w:rPr>
        <w:br/>
        <w:t>Reprezentanții instanțelor de judecată, deși au confirmat inițial participarea, au revenit și au declinat în ultimul moment prezența asigurându-ne și solicitând ca întâlnirea să aibă loc în perioada următoare. La finalul zilei rezumatul discuțiilor și parte din concluzii au fost comunicate în conferința de presă susținută de Decanul Baroului Argeș, av.Dragoș Nicolescu.Protestul Avocaților din 4 octombrie 2023 a evidententiat în întreaga țară și în special în Baroul Argeș unitatea dintre membrii acestei nobile profesii. Avocații din Argeș, nu numai că nu au participat la judecata în fața instanțelor judecătorești și nici la audieri în fața organelor de cercetare penală dar au fost prezenți la colocviul profesional organizat la sala de conferințe a Hotelului Ramada.</w:t>
      </w:r>
    </w:p>
    <w:p w:rsidR="00CC4A38" w:rsidRDefault="00CC4A38" w:rsidP="00CC4A38">
      <w:pPr>
        <w:pStyle w:val="NormalWeb"/>
        <w:spacing w:before="0" w:beforeAutospacing="0" w:after="150" w:afterAutospacing="0"/>
        <w:rPr>
          <w:rFonts w:ascii="Arial" w:hAnsi="Arial"/>
          <w:color w:val="000000"/>
          <w:sz w:val="20"/>
          <w:szCs w:val="20"/>
        </w:rPr>
      </w:pPr>
      <w:r>
        <w:rPr>
          <w:rFonts w:ascii="Arial" w:hAnsi="Arial"/>
          <w:b/>
          <w:bCs/>
          <w:color w:val="000000"/>
          <w:sz w:val="20"/>
          <w:szCs w:val="20"/>
        </w:rPr>
        <w:t>  Impreună au fost discutate problemele parteneriatului indispensabil pentru justiție dintre avocați și magistrați, subliniindu-se vulnerabilizarea accentuată a însuși dreptului la apărare garantat prin Constituție. Totodată au fost propuse și posibile soluții de remediere pentru a fi avute în vedere în dialogul instituțional atât pe plan local cât și central.</w:t>
      </w:r>
    </w:p>
    <w:p w:rsidR="00CC4A38" w:rsidRDefault="00CC4A38" w:rsidP="00CC4A38">
      <w:pPr>
        <w:pStyle w:val="NormalWeb"/>
        <w:spacing w:before="0" w:beforeAutospacing="0" w:after="150" w:afterAutospacing="0"/>
        <w:rPr>
          <w:rFonts w:ascii="Arial" w:hAnsi="Arial"/>
          <w:color w:val="000000"/>
          <w:sz w:val="20"/>
          <w:szCs w:val="20"/>
        </w:rPr>
      </w:pPr>
      <w:r>
        <w:rPr>
          <w:rFonts w:ascii="Arial" w:hAnsi="Arial"/>
          <w:b/>
          <w:bCs/>
          <w:color w:val="000000"/>
          <w:sz w:val="20"/>
          <w:szCs w:val="20"/>
        </w:rPr>
        <w:t>Invitați la masa rotundă a dialogului, la sediul Baroului Argeș ne-am bucurat de prezența și de discuțiile constructive avute cu reprezentanții Parchetelor, DIICOT și DNA precum și ai IPJ Argeș. </w:t>
      </w:r>
    </w:p>
    <w:p w:rsidR="00CC4A38" w:rsidRDefault="00CC4A38" w:rsidP="00CC4A38">
      <w:pPr>
        <w:pStyle w:val="NormalWeb"/>
        <w:spacing w:before="0" w:beforeAutospacing="0" w:after="150" w:afterAutospacing="0"/>
        <w:rPr>
          <w:rFonts w:ascii="Arial" w:hAnsi="Arial"/>
          <w:color w:val="000000"/>
          <w:sz w:val="20"/>
          <w:szCs w:val="20"/>
        </w:rPr>
      </w:pPr>
      <w:r>
        <w:rPr>
          <w:rFonts w:ascii="Arial" w:hAnsi="Arial"/>
          <w:b/>
          <w:bCs/>
          <w:color w:val="000000"/>
          <w:sz w:val="20"/>
          <w:szCs w:val="20"/>
        </w:rPr>
        <w:t>Reprezentanții instanțelor de judecată, deși au confirmat inițial participarea, au revenit și au declinat în ultimul moment prezența asigurându-ne și solicitând ca întâlnirea să aibă loc în perioada următoare. La finalul zilei rezumatul discuțiilor și parte din concluzii au fost comunicate în conferința de presă susținută de Decanul Baroului Argeș, av.Dragoș Nicolescu.</w:t>
      </w:r>
    </w:p>
    <w:p w:rsidR="00845894" w:rsidRDefault="00845894">
      <w:bookmarkStart w:id="0" w:name="_GoBack"/>
      <w:bookmarkEnd w:id="0"/>
    </w:p>
    <w:sectPr w:rsidR="008458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894"/>
    <w:rsid w:val="00845894"/>
    <w:rsid w:val="00CC4A3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291CB-F518-4F30-9464-01304F4A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4A38"/>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90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2273</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Baroul Arges</dc:creator>
  <cp:keywords/>
  <dc:description/>
  <cp:lastModifiedBy>Baroul Arges</cp:lastModifiedBy>
  <cp:revision>2</cp:revision>
  <dcterms:created xsi:type="dcterms:W3CDTF">2023-10-05T05:38:00Z</dcterms:created>
  <dcterms:modified xsi:type="dcterms:W3CDTF">2023-10-05T05:38:00Z</dcterms:modified>
</cp:coreProperties>
</file>